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Țelină de rădăcină soiul Praga</w:t>
      </w:r>
    </w:p>
    <w:p>
      <w:pPr>
        <w:spacing w:after="80"/>
        <w:jc w:val="center"/>
      </w:pPr>
      <w:r>
        <w:rPr>
          <w:i/>
          <w:iCs/>
          <w:color w:val="5A6B60"/>
          <w:sz w:val="20"/>
          <w:szCs w:val="20"/>
        </w:rPr>
        <w:t xml:space="preserve">Apium graveolens var. rapaceum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Praga</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Țelină de rădăcină (Apium graveolens var. rapaceum)</w:t>
      </w:r>
    </w:p>
    <w:p>
      <w:pPr>
        <w:spacing w:after="60"/>
      </w:pPr>
      <w:r>
        <w:rPr>
          <w:b/>
          <w:bCs/>
          <w:color w:val="5A6B60"/>
          <w:sz w:val="20"/>
          <w:szCs w:val="20"/>
        </w:rPr>
        <w:t xml:space="preserve">Soiul: </w:t>
      </w:r>
      <w:r>
        <w:rPr>
          <w:color w:val="1F2F26"/>
          <w:sz w:val="20"/>
          <w:szCs w:val="20"/>
        </w:rPr>
        <w:t xml:space="preserve">Praga</w:t>
      </w:r>
    </w:p>
    <w:p>
      <w:pPr>
        <w:spacing w:after="60"/>
      </w:pPr>
      <w:r>
        <w:rPr>
          <w:b/>
          <w:bCs/>
          <w:color w:val="5A6B60"/>
          <w:sz w:val="20"/>
          <w:szCs w:val="20"/>
        </w:rPr>
        <w:t xml:space="preserve">Origine: </w:t>
      </w:r>
      <w:r>
        <w:rPr>
          <w:color w:val="1F2F26"/>
          <w:sz w:val="20"/>
          <w:szCs w:val="20"/>
        </w:rPr>
        <w:t xml:space="preserve">Cehia (selecție tradițională)</w:t>
      </w:r>
    </w:p>
    <w:p>
      <w:pPr>
        <w:spacing w:after="60"/>
      </w:pPr>
      <w:r>
        <w:rPr>
          <w:b/>
          <w:bCs/>
          <w:color w:val="5A6B60"/>
          <w:sz w:val="20"/>
          <w:szCs w:val="20"/>
        </w:rPr>
        <w:t xml:space="preserve">Caracterizare scurtă: </w:t>
      </w:r>
      <w:r>
        <w:rPr>
          <w:color w:val="1F2F26"/>
          <w:sz w:val="20"/>
          <w:szCs w:val="20"/>
        </w:rPr>
        <w:t xml:space="preserve">Soi clasic de țelină de rădăcină, rădăcină mare</w:t>
      </w:r>
    </w:p>
    <w:p>
      <w:pPr>
        <w:spacing w:after="120"/>
      </w:pPr>
      <w:r>
        <w:rPr>
          <w:color w:val="1F2F26"/>
          <w:sz w:val="20"/>
          <w:szCs w:val="20"/>
        </w:rPr>
        <w:t xml:space="preserve">Praga (Pražský obrovský / „Uriașul de Praga”) este un soi tradițional de țelină de rădăcină, apreciat pentru rădăcina mare, rotundă, cu miez alb și puține rădăcini secundare laterale. Este un reper istoric pentru culturile de câmp, cu perioadă lungă de vegetație și bună capacitate de păstrare peste iarnă.</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Rădăcină mare, rotundă</w:t>
      </w:r>
    </w:p>
    <w:p>
      <w:pPr>
        <w:pStyle w:val="ListParagraph"/>
        <w:numPr>
          <w:ilvl w:val="0"/>
          <w:numId w:val="1"/>
        </w:numPr>
        <w:spacing w:after="60"/>
      </w:pPr>
      <w:r>
        <w:rPr>
          <w:color w:val="1F2F26"/>
          <w:sz w:val="20"/>
          <w:szCs w:val="20"/>
        </w:rPr>
        <w:t xml:space="preserve">Miez alb, compact</w:t>
      </w:r>
    </w:p>
    <w:p>
      <w:pPr>
        <w:pStyle w:val="ListParagraph"/>
        <w:numPr>
          <w:ilvl w:val="0"/>
          <w:numId w:val="1"/>
        </w:numPr>
        <w:spacing w:after="60"/>
      </w:pPr>
      <w:r>
        <w:rPr>
          <w:color w:val="1F2F26"/>
          <w:sz w:val="20"/>
          <w:szCs w:val="20"/>
        </w:rPr>
        <w:t xml:space="preserve">Perioadă lungă de vegetație</w:t>
      </w:r>
    </w:p>
    <w:p>
      <w:pPr>
        <w:pStyle w:val="ListParagraph"/>
        <w:numPr>
          <w:ilvl w:val="0"/>
          <w:numId w:val="1"/>
        </w:numPr>
        <w:spacing w:after="60"/>
      </w:pPr>
      <w:r>
        <w:rPr>
          <w:color w:val="1F2F26"/>
          <w:sz w:val="20"/>
          <w:szCs w:val="20"/>
        </w:rPr>
        <w:t xml:space="preserve">Bună păstrare peste iarnă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Țelină de rădăcină soiul Praga</dc:title>
  <dc:subject>Țelină de rădăcină soiul Praga</dc:subject>
  <dc:creator>EDTA Plant</dc:creator>
  <cp:keywords>EDTA Plant, edtaplant.ro</cp:keywords>
  <cp:lastModifiedBy>EDTA Plant</cp:lastModifiedBy>
  <cp:revision>1</cp:revision>
  <dcterms:created xsi:type="dcterms:W3CDTF">2026-08-09T13:53:12.294Z</dcterms:created>
  <dcterms:modified xsi:type="dcterms:W3CDTF">2026-08-09T13:53:12.294Z</dcterms:modified>
</cp:coreProperties>
</file>

<file path=docProps/custom.xml><?xml version="1.0" encoding="utf-8"?>
<Properties xmlns="http://schemas.openxmlformats.org/officeDocument/2006/custom-properties" xmlns:vt="http://schemas.openxmlformats.org/officeDocument/2006/docPropsVTypes"/>
</file>